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14D" w:rsidRPr="00F252F7" w:rsidRDefault="00A4314D" w:rsidP="00A4314D">
      <w:pPr>
        <w:pStyle w:val="30"/>
        <w:shd w:val="clear" w:color="auto" w:fill="auto"/>
        <w:spacing w:line="240" w:lineRule="auto"/>
        <w:rPr>
          <w:rFonts w:ascii="Times New Roman" w:hAnsi="Times New Roman"/>
          <w:bCs/>
          <w:kern w:val="36"/>
          <w:szCs w:val="28"/>
        </w:rPr>
      </w:pPr>
      <w:r w:rsidRPr="00F252F7">
        <w:rPr>
          <w:rFonts w:ascii="Times New Roman" w:hAnsi="Times New Roman"/>
          <w:kern w:val="36"/>
          <w:szCs w:val="28"/>
        </w:rPr>
        <w:t>Отчет за 2021год</w:t>
      </w:r>
    </w:p>
    <w:p w:rsidR="00A4314D" w:rsidRPr="00F252F7" w:rsidRDefault="00A4314D" w:rsidP="00A4314D">
      <w:pPr>
        <w:pStyle w:val="30"/>
        <w:shd w:val="clear" w:color="auto" w:fill="auto"/>
        <w:spacing w:line="240" w:lineRule="auto"/>
        <w:rPr>
          <w:rFonts w:ascii="Times New Roman" w:hAnsi="Times New Roman"/>
          <w:kern w:val="36"/>
          <w:szCs w:val="28"/>
        </w:rPr>
      </w:pPr>
      <w:r w:rsidRPr="00F252F7">
        <w:rPr>
          <w:rFonts w:ascii="Times New Roman" w:hAnsi="Times New Roman"/>
          <w:kern w:val="36"/>
          <w:szCs w:val="28"/>
        </w:rPr>
        <w:t>о деятельности КГУ «</w:t>
      </w:r>
      <w:r w:rsidRPr="00A4314D">
        <w:rPr>
          <w:rFonts w:ascii="Times New Roman" w:hAnsi="Times New Roman"/>
          <w:kern w:val="36"/>
          <w:szCs w:val="28"/>
        </w:rPr>
        <w:t xml:space="preserve">Отдел физической культуры и спорта </w:t>
      </w:r>
      <w:proofErr w:type="spellStart"/>
      <w:r w:rsidRPr="00A4314D">
        <w:rPr>
          <w:rFonts w:ascii="Times New Roman" w:hAnsi="Times New Roman"/>
          <w:kern w:val="36"/>
          <w:szCs w:val="28"/>
        </w:rPr>
        <w:t>акимата</w:t>
      </w:r>
      <w:proofErr w:type="spellEnd"/>
    </w:p>
    <w:p w:rsidR="00A4314D" w:rsidRPr="00F252F7" w:rsidRDefault="00A4314D" w:rsidP="00A4314D">
      <w:pPr>
        <w:pStyle w:val="30"/>
        <w:shd w:val="clear" w:color="auto" w:fill="auto"/>
        <w:spacing w:line="240" w:lineRule="auto"/>
        <w:rPr>
          <w:rFonts w:ascii="Times New Roman" w:hAnsi="Times New Roman"/>
          <w:kern w:val="36"/>
          <w:szCs w:val="28"/>
        </w:rPr>
      </w:pPr>
      <w:r w:rsidRPr="00F252F7">
        <w:rPr>
          <w:rFonts w:ascii="Times New Roman" w:hAnsi="Times New Roman"/>
          <w:kern w:val="36"/>
          <w:szCs w:val="28"/>
          <w:lang w:val="kk-KZ"/>
        </w:rPr>
        <w:t>Мамлютского</w:t>
      </w:r>
      <w:r w:rsidRPr="00F252F7">
        <w:rPr>
          <w:rFonts w:ascii="Times New Roman" w:hAnsi="Times New Roman"/>
          <w:kern w:val="36"/>
          <w:szCs w:val="28"/>
        </w:rPr>
        <w:t xml:space="preserve"> района Северо-Казахстанской области» по вопросам оказания государственных услуг</w:t>
      </w:r>
    </w:p>
    <w:p w:rsidR="00A4314D" w:rsidRDefault="00A4314D" w:rsidP="006A5500">
      <w:pPr>
        <w:jc w:val="center"/>
        <w:rPr>
          <w:b/>
          <w:color w:val="000000"/>
          <w:sz w:val="28"/>
          <w:szCs w:val="28"/>
        </w:rPr>
      </w:pPr>
    </w:p>
    <w:p w:rsidR="00A4314D" w:rsidRDefault="00A4314D" w:rsidP="006A5500">
      <w:pPr>
        <w:jc w:val="center"/>
        <w:rPr>
          <w:b/>
          <w:color w:val="000000"/>
          <w:sz w:val="28"/>
          <w:szCs w:val="28"/>
        </w:rPr>
      </w:pPr>
    </w:p>
    <w:p w:rsidR="00326AF7" w:rsidRDefault="00326AF7" w:rsidP="006A5500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Согласно Закона Республики Казахстан </w:t>
      </w:r>
      <w:r w:rsidRPr="00434934">
        <w:rPr>
          <w:rFonts w:ascii="Times New Roman" w:eastAsia="Calibri" w:hAnsi="Times New Roman" w:cs="Times New Roman"/>
          <w:sz w:val="28"/>
          <w:szCs w:val="28"/>
        </w:rPr>
        <w:t>от 15 апреля 2013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88-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 «О государственных услугах»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приказа и.о. Министра цифрового развития, инновация и аэрокосмической промышленности 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Республики Казахстан 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31 января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 года № 3</w:t>
      </w:r>
      <w:r>
        <w:rPr>
          <w:rFonts w:ascii="Times New Roman" w:eastAsia="Calibri" w:hAnsi="Times New Roman" w:cs="Times New Roman"/>
          <w:sz w:val="28"/>
          <w:szCs w:val="28"/>
        </w:rPr>
        <w:t>9 Н/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«Об утверждении Реестра государственных услуг» </w:t>
      </w:r>
      <w:r>
        <w:rPr>
          <w:rFonts w:ascii="Times New Roman" w:eastAsia="Calibri" w:hAnsi="Times New Roman" w:cs="Times New Roman"/>
          <w:sz w:val="28"/>
          <w:szCs w:val="28"/>
        </w:rPr>
        <w:t>коммунальным государственным учреждением «Отдел физической культуры и спорта акимата Мамлютского района Северо-Казахстанской области» оказывается государственн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84B17">
        <w:rPr>
          <w:rFonts w:ascii="Times New Roman" w:eastAsia="Calibri" w:hAnsi="Times New Roman" w:cs="Times New Roman"/>
          <w:sz w:val="28"/>
          <w:szCs w:val="28"/>
        </w:rPr>
        <w:t>Присвоение спортивных разрядов: спортсмен 2 разряда, спортсмен  3 разряда, спортсмен 1 юношеского разряда, спортсмен 2 юношеского разряда, спортсмен 3 юношеского разряда и квалификационные категории: тренер высшего уровня квалификации второй категории, тренер-преподаватель высшего уровня квалификации второй категории, тренер среднего уровня квалификации второй категории, тренер-преподаватель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</w:t>
      </w:r>
      <w:proofErr w:type="gramEnd"/>
      <w:r w:rsidRPr="00284B17">
        <w:rPr>
          <w:rFonts w:ascii="Times New Roman" w:eastAsia="Calibri" w:hAnsi="Times New Roman" w:cs="Times New Roman"/>
          <w:sz w:val="28"/>
          <w:szCs w:val="28"/>
        </w:rPr>
        <w:t>, инструктор-спортсмен высшего уровня квалификации второй категории, спортивный судья</w:t>
      </w:r>
      <w:r w:rsidRPr="0043493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Данная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услуг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оказыва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через Государственную корпорацию «Правительство для граждан»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веб-портал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E97188">
        <w:rPr>
          <w:rFonts w:ascii="Times New Roman" w:eastAsia="Calibri" w:hAnsi="Times New Roman" w:cs="Times New Roman"/>
          <w:sz w:val="28"/>
          <w:szCs w:val="28"/>
        </w:rPr>
        <w:t>электронного правительства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5D49" w:rsidRDefault="006A5500" w:rsidP="00D45D49">
      <w:pPr>
        <w:pStyle w:val="a3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>
        <w:rPr>
          <w:rFonts w:ascii="Times New Roman" w:hAnsi="Times New Roman"/>
          <w:sz w:val="28"/>
          <w:szCs w:val="28"/>
        </w:rPr>
        <w:t xml:space="preserve"> 20</w:t>
      </w:r>
      <w:r w:rsidR="00326AF7">
        <w:rPr>
          <w:rFonts w:ascii="Times New Roman" w:hAnsi="Times New Roman"/>
          <w:sz w:val="28"/>
          <w:szCs w:val="28"/>
          <w:lang w:val="kk-KZ"/>
        </w:rPr>
        <w:t>21</w:t>
      </w:r>
      <w:r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  <w:lang w:val="kk-KZ"/>
        </w:rPr>
        <w:t>у</w:t>
      </w:r>
      <w:r w:rsidR="00107BA8">
        <w:rPr>
          <w:rFonts w:ascii="Times New Roman" w:hAnsi="Times New Roman"/>
          <w:sz w:val="28"/>
          <w:szCs w:val="28"/>
        </w:rPr>
        <w:t xml:space="preserve"> </w:t>
      </w:r>
      <w:r w:rsidR="00D45D49">
        <w:rPr>
          <w:rFonts w:ascii="Times New Roman" w:eastAsia="Calibri" w:hAnsi="Times New Roman" w:cs="Times New Roman"/>
          <w:sz w:val="28"/>
          <w:szCs w:val="28"/>
          <w:lang w:val="kk-KZ"/>
        </w:rPr>
        <w:t>за</w:t>
      </w:r>
      <w:r w:rsidR="00782C65">
        <w:rPr>
          <w:rFonts w:ascii="Times New Roman" w:hAnsi="Times New Roman"/>
          <w:sz w:val="28"/>
          <w:szCs w:val="28"/>
          <w:lang w:val="kk-KZ"/>
        </w:rPr>
        <w:t>я</w:t>
      </w:r>
      <w:r w:rsidR="00D45D49">
        <w:rPr>
          <w:rFonts w:ascii="Times New Roman" w:eastAsia="Calibri" w:hAnsi="Times New Roman" w:cs="Times New Roman"/>
          <w:sz w:val="28"/>
          <w:szCs w:val="28"/>
          <w:lang w:val="kk-KZ"/>
        </w:rPr>
        <w:t>влений на получение государственных услуг не поступало.</w:t>
      </w:r>
    </w:p>
    <w:p w:rsidR="00326AF7" w:rsidRPr="00091710" w:rsidRDefault="00326AF7" w:rsidP="00326AF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отделе утвержден план мероприятий по повышению качества оказания государственных услуг. Есть</w:t>
      </w:r>
      <w:r>
        <w:rPr>
          <w:sz w:val="28"/>
          <w:szCs w:val="28"/>
        </w:rPr>
        <w:t xml:space="preserve"> специалист, ответственный за оказание государственных услуг. Ведется внутренний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качеством оказания государственных услуг.</w:t>
      </w:r>
    </w:p>
    <w:p w:rsidR="00326AF7" w:rsidRDefault="00326AF7" w:rsidP="00326AF7">
      <w:pPr>
        <w:ind w:firstLine="851"/>
        <w:jc w:val="both"/>
        <w:rPr>
          <w:sz w:val="28"/>
          <w:szCs w:val="28"/>
        </w:rPr>
      </w:pPr>
      <w:r w:rsidRPr="00921612">
        <w:rPr>
          <w:sz w:val="28"/>
          <w:szCs w:val="28"/>
        </w:rPr>
        <w:t xml:space="preserve">В целях доступности и информирования населения по вопросам оказания </w:t>
      </w:r>
      <w:r>
        <w:rPr>
          <w:sz w:val="28"/>
          <w:szCs w:val="28"/>
        </w:rPr>
        <w:t>государственных услуг в</w:t>
      </w:r>
      <w:r w:rsidRPr="00921612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отделе</w:t>
      </w:r>
      <w:r w:rsidRPr="00921612">
        <w:rPr>
          <w:sz w:val="28"/>
          <w:szCs w:val="28"/>
        </w:rPr>
        <w:t xml:space="preserve"> размещен стенд с наглядной информацией, а именно Закон РК «О гос</w:t>
      </w:r>
      <w:r>
        <w:rPr>
          <w:sz w:val="28"/>
          <w:szCs w:val="28"/>
        </w:rPr>
        <w:t>ударственных услугах», стандарт</w:t>
      </w:r>
      <w:r w:rsidRPr="00921612">
        <w:rPr>
          <w:sz w:val="28"/>
          <w:szCs w:val="28"/>
        </w:rPr>
        <w:t xml:space="preserve"> оказания государственных услуг, образцы заявлений, журнал </w:t>
      </w:r>
      <w:r>
        <w:rPr>
          <w:sz w:val="28"/>
          <w:szCs w:val="28"/>
        </w:rPr>
        <w:t xml:space="preserve">регистрации </w:t>
      </w:r>
      <w:r w:rsidRPr="00921612">
        <w:rPr>
          <w:sz w:val="28"/>
          <w:szCs w:val="28"/>
        </w:rPr>
        <w:t>жалоб</w:t>
      </w:r>
      <w:r>
        <w:rPr>
          <w:sz w:val="28"/>
          <w:szCs w:val="28"/>
        </w:rPr>
        <w:t xml:space="preserve"> по государственным услугам, журнал регистрации государственных услуг, брошюры.</w:t>
      </w:r>
    </w:p>
    <w:p w:rsidR="00326AF7" w:rsidRDefault="00326AF7" w:rsidP="00326AF7">
      <w:pPr>
        <w:ind w:firstLine="851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На официальном сайте Отдела физической культуры и спорта акимата  Мамлютского района функционирует раздел «Государственные услуги», где размещены стандарт оказания государственных услуг, информационные брошюры.</w:t>
      </w:r>
    </w:p>
    <w:p w:rsidR="00326AF7" w:rsidRDefault="00326AF7" w:rsidP="00326AF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целях совершенствования процесса оказания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государственных услуг с </w:t>
      </w:r>
      <w:r>
        <w:rPr>
          <w:sz w:val="28"/>
          <w:szCs w:val="28"/>
        </w:rPr>
        <w:t xml:space="preserve">работниками отдела проведены занятия правового всеобуча по улучшению качества оказания государственных услуг, в ходе которого изучены основные аспекты Закона РК «О государственных услугах», рассмотрены стандарты и </w:t>
      </w:r>
      <w:r>
        <w:rPr>
          <w:sz w:val="28"/>
          <w:szCs w:val="28"/>
        </w:rPr>
        <w:lastRenderedPageBreak/>
        <w:t xml:space="preserve">регламенты государственных услуг в сфере физической культуры и спорта, </w:t>
      </w:r>
      <w:r w:rsidRPr="00A9132D">
        <w:rPr>
          <w:sz w:val="28"/>
          <w:szCs w:val="28"/>
          <w:lang w:val="kk-KZ"/>
        </w:rPr>
        <w:t>Приказ Председателя Агентства Республики Казахстан по делам спорта и физической культуры от 29 июля 2014 года №</w:t>
      </w:r>
      <w:r>
        <w:rPr>
          <w:sz w:val="28"/>
          <w:szCs w:val="28"/>
          <w:lang w:val="kk-KZ"/>
        </w:rPr>
        <w:t xml:space="preserve"> </w:t>
      </w:r>
      <w:r w:rsidRPr="00A9132D">
        <w:rPr>
          <w:sz w:val="28"/>
          <w:szCs w:val="28"/>
          <w:lang w:val="kk-KZ"/>
        </w:rPr>
        <w:t>300 «Об утверждении Правил присвоения спортивных званий, разрядов и квалификационных категорий»</w:t>
      </w:r>
      <w:r>
        <w:rPr>
          <w:sz w:val="28"/>
          <w:szCs w:val="28"/>
        </w:rPr>
        <w:t>.</w:t>
      </w:r>
    </w:p>
    <w:p w:rsidR="00D651F2" w:rsidRPr="00502D20" w:rsidRDefault="00D651F2" w:rsidP="00D651F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3 квартале была проведена интернет-конференция на странице Отдела физической культуры и спорта социальной сети </w:t>
      </w:r>
      <w:r>
        <w:rPr>
          <w:sz w:val="28"/>
          <w:szCs w:val="28"/>
          <w:lang w:val="en-US"/>
        </w:rPr>
        <w:t>Facebook</w:t>
      </w:r>
      <w:r>
        <w:rPr>
          <w:sz w:val="28"/>
          <w:szCs w:val="28"/>
        </w:rPr>
        <w:t>. Подписчиками были заданы вопросы, касательно присвоения спортивных, юношеских разрядов и квалификационных категорий, на которые главный специалист по спорту отдела ФК и спорта дал исчерпывающие ответы.</w:t>
      </w:r>
    </w:p>
    <w:p w:rsidR="00D651F2" w:rsidRPr="00D651F2" w:rsidRDefault="00D651F2" w:rsidP="00326AF7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 xml:space="preserve"> квартале</w:t>
      </w:r>
      <w:r>
        <w:rPr>
          <w:sz w:val="28"/>
          <w:szCs w:val="28"/>
          <w:lang w:val="kk-KZ"/>
        </w:rPr>
        <w:t xml:space="preserve"> участвовали в ярмарке государственных услуг посредством платформы </w:t>
      </w:r>
      <w:r>
        <w:rPr>
          <w:sz w:val="28"/>
          <w:szCs w:val="28"/>
          <w:lang w:val="en-US"/>
        </w:rPr>
        <w:t>ZOOM</w:t>
      </w:r>
      <w:r>
        <w:rPr>
          <w:sz w:val="28"/>
          <w:szCs w:val="28"/>
        </w:rPr>
        <w:t>.</w:t>
      </w:r>
    </w:p>
    <w:p w:rsidR="00326AF7" w:rsidRDefault="00326AF7" w:rsidP="00326AF7">
      <w:pPr>
        <w:ind w:firstLine="851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За отчетный период жалоб граждан не поступало.</w:t>
      </w:r>
    </w:p>
    <w:p w:rsidR="00326AF7" w:rsidRDefault="00326AF7" w:rsidP="00326AF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Будет продолжена работа по дальнейшей эффективности и повышения удовлетворенности услугополучателей качеством оказания государственных услуг.</w:t>
      </w:r>
    </w:p>
    <w:p w:rsidR="006A5500" w:rsidRDefault="006A5500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3147" w:rsidRDefault="00F33147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3147" w:rsidRDefault="00F33147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3147" w:rsidRDefault="00F33147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33147" w:rsidSect="00A03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F28"/>
    <w:rsid w:val="0003392C"/>
    <w:rsid w:val="00080130"/>
    <w:rsid w:val="000C4EE0"/>
    <w:rsid w:val="000D60DF"/>
    <w:rsid w:val="00107BA8"/>
    <w:rsid w:val="00197923"/>
    <w:rsid w:val="001A6C6D"/>
    <w:rsid w:val="002675B3"/>
    <w:rsid w:val="00326AF7"/>
    <w:rsid w:val="003374D4"/>
    <w:rsid w:val="00351C9E"/>
    <w:rsid w:val="00391BD3"/>
    <w:rsid w:val="003A1120"/>
    <w:rsid w:val="004675BF"/>
    <w:rsid w:val="00516B9E"/>
    <w:rsid w:val="005204EF"/>
    <w:rsid w:val="00543A40"/>
    <w:rsid w:val="00544936"/>
    <w:rsid w:val="0066425A"/>
    <w:rsid w:val="006924A6"/>
    <w:rsid w:val="006A5500"/>
    <w:rsid w:val="00782C65"/>
    <w:rsid w:val="00792A6D"/>
    <w:rsid w:val="007B3004"/>
    <w:rsid w:val="008517A0"/>
    <w:rsid w:val="00886CC6"/>
    <w:rsid w:val="008A7CB0"/>
    <w:rsid w:val="009445F9"/>
    <w:rsid w:val="00952EDB"/>
    <w:rsid w:val="009A60D0"/>
    <w:rsid w:val="009F0AAD"/>
    <w:rsid w:val="00A030CF"/>
    <w:rsid w:val="00A30E98"/>
    <w:rsid w:val="00A3244C"/>
    <w:rsid w:val="00A4209F"/>
    <w:rsid w:val="00A4314D"/>
    <w:rsid w:val="00A47181"/>
    <w:rsid w:val="00A50338"/>
    <w:rsid w:val="00A57D5B"/>
    <w:rsid w:val="00AF6A41"/>
    <w:rsid w:val="00B05223"/>
    <w:rsid w:val="00B45205"/>
    <w:rsid w:val="00C15BA3"/>
    <w:rsid w:val="00C42B69"/>
    <w:rsid w:val="00C516C5"/>
    <w:rsid w:val="00C6181B"/>
    <w:rsid w:val="00CB4F83"/>
    <w:rsid w:val="00CD3F28"/>
    <w:rsid w:val="00CE0944"/>
    <w:rsid w:val="00D45D49"/>
    <w:rsid w:val="00D651F2"/>
    <w:rsid w:val="00D932AE"/>
    <w:rsid w:val="00DF455E"/>
    <w:rsid w:val="00E34F92"/>
    <w:rsid w:val="00E54AC7"/>
    <w:rsid w:val="00E85C48"/>
    <w:rsid w:val="00EA110D"/>
    <w:rsid w:val="00EF1748"/>
    <w:rsid w:val="00EF658C"/>
    <w:rsid w:val="00F33147"/>
    <w:rsid w:val="00FB70EB"/>
    <w:rsid w:val="00FC0B78"/>
    <w:rsid w:val="00FD1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F28"/>
    <w:pPr>
      <w:spacing w:after="0" w:line="240" w:lineRule="auto"/>
    </w:pPr>
  </w:style>
  <w:style w:type="character" w:customStyle="1" w:styleId="3">
    <w:name w:val="Основной текст (3)_"/>
    <w:link w:val="30"/>
    <w:uiPriority w:val="99"/>
    <w:locked/>
    <w:rsid w:val="00A4314D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A4314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ALTYN</cp:lastModifiedBy>
  <cp:revision>30</cp:revision>
  <cp:lastPrinted>2018-12-21T03:45:00Z</cp:lastPrinted>
  <dcterms:created xsi:type="dcterms:W3CDTF">2017-02-01T09:18:00Z</dcterms:created>
  <dcterms:modified xsi:type="dcterms:W3CDTF">2022-04-12T09:13:00Z</dcterms:modified>
</cp:coreProperties>
</file>